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06790">
      <w:pPr>
        <w:pStyle w:val="Centered"/>
      </w:pPr>
      <w:r w:rsidRPr="00A97921">
        <w:t xml:space="preserve">SCHEDULE </w:t>
      </w:r>
      <w:r w:rsidR="002A0E3C" w:rsidRPr="00A97921">
        <w:t xml:space="preserve">2.6 </w:t>
      </w:r>
    </w:p>
    <w:p w14:paraId="080B535E" w14:textId="77777777" w:rsidR="00F61CCA" w:rsidRPr="00A97921" w:rsidRDefault="002A0E3C" w:rsidP="00106790">
      <w:pPr>
        <w:pStyle w:val="Centered"/>
      </w:pPr>
      <w:r w:rsidRPr="00A97921">
        <w:t xml:space="preserve">CALL OFF </w:t>
      </w:r>
      <w:r w:rsidR="00060E09" w:rsidRPr="00A97921">
        <w:t>TEMPLATE</w:t>
      </w:r>
    </w:p>
    <w:p w14:paraId="3589E277" w14:textId="450F0E0E"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sidR="009C0081">
        <w:rPr>
          <w:rFonts w:asciiTheme="minorHAnsi" w:hAnsiTheme="minorHAnsi" w:cstheme="minorHAnsi"/>
          <w:sz w:val="20"/>
          <w:lang w:val="en-GB" w:eastAsia="en-GB"/>
        </w:rPr>
        <w:t>08</w:t>
      </w:r>
      <w:r w:rsidR="00307954">
        <w:rPr>
          <w:rFonts w:asciiTheme="minorHAnsi" w:hAnsiTheme="minorHAnsi" w:cstheme="minorHAnsi"/>
          <w:sz w:val="20"/>
          <w:lang w:val="en-GB" w:eastAsia="en-GB"/>
        </w:rPr>
        <w:t>/0</w:t>
      </w:r>
      <w:r w:rsidR="009C0081">
        <w:rPr>
          <w:rFonts w:asciiTheme="minorHAnsi" w:hAnsiTheme="minorHAnsi" w:cstheme="minorHAnsi"/>
          <w:sz w:val="20"/>
          <w:lang w:val="en-GB" w:eastAsia="en-GB"/>
        </w:rPr>
        <w:t>8</w:t>
      </w:r>
      <w:r w:rsidR="00307954">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C96480">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307954">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323605" w:rsidRPr="007C0524">
        <w:rPr>
          <w:rFonts w:asciiTheme="majorHAnsi" w:hAnsiTheme="majorHAnsi" w:cstheme="majorHAnsi"/>
          <w:sz w:val="20"/>
          <w:lang w:val="en-GB" w:eastAsia="en-GB"/>
        </w:rPr>
        <w:t xml:space="preserve">2 Kings Hill Avenue, Kings Hill, West Malling, Kent. ME19 4AQ </w:t>
      </w:r>
      <w:r w:rsidR="00323605">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25930D9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r w:rsidR="000E50BC">
              <w:t xml:space="preserve"> </w:t>
            </w:r>
          </w:p>
          <w:p w14:paraId="4D1164B5" w14:textId="033DD22C"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000E50BC">
              <w:rPr>
                <w:sz w:val="20"/>
                <w:szCs w:val="20"/>
              </w:rPr>
              <w:t xml:space="preserve">         </w:t>
            </w:r>
            <w:r w:rsidRPr="0032023B">
              <w:rPr>
                <w:sz w:val="20"/>
                <w:szCs w:val="20"/>
              </w:rPr>
              <w:br/>
              <w:t>capitals):</w:t>
            </w:r>
            <w:r w:rsidRPr="0032023B">
              <w:rPr>
                <w:sz w:val="20"/>
                <w:szCs w:val="20"/>
              </w:rPr>
              <w:tab/>
            </w:r>
          </w:p>
          <w:p w14:paraId="2F51535D" w14:textId="2DA84C98"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06790">
      <w:pPr>
        <w:pStyle w:val="Centered"/>
      </w:pPr>
      <w:r w:rsidRPr="00A97921">
        <w:t xml:space="preserve">Appendix 1 </w:t>
      </w:r>
    </w:p>
    <w:p w14:paraId="7B92A1A4" w14:textId="77777777" w:rsidR="00F61CCA" w:rsidRPr="00A97921" w:rsidRDefault="00BB7222" w:rsidP="00106790">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1AECAD53" w14:textId="77777777" w:rsidR="008E4C9A" w:rsidRDefault="00D75978" w:rsidP="0055632C">
      <w:pPr>
        <w:pStyle w:val="BodyText"/>
        <w:numPr>
          <w:ilvl w:val="0"/>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Early Ordering of Equipment for site</w:t>
      </w:r>
      <w:r w:rsidR="008E4C9A">
        <w:rPr>
          <w:rFonts w:asciiTheme="minorHAnsi" w:hAnsiTheme="minorHAnsi" w:cstheme="minorHAnsi"/>
          <w:sz w:val="20"/>
          <w:lang w:val="en-GB" w:eastAsia="en-GB"/>
        </w:rPr>
        <w:t>s:</w:t>
      </w:r>
    </w:p>
    <w:p w14:paraId="72A34EC3" w14:textId="4885D37C" w:rsidR="00BB7222" w:rsidRDefault="00BB7222" w:rsidP="00096EA9">
      <w:pPr>
        <w:pStyle w:val="BodyText"/>
        <w:ind w:left="2220"/>
        <w:rPr>
          <w:rFonts w:asciiTheme="minorHAnsi" w:hAnsiTheme="minorHAnsi" w:cstheme="minorHAnsi"/>
          <w:sz w:val="20"/>
          <w:lang w:val="en-GB" w:eastAsia="en-GB"/>
        </w:rPr>
      </w:pPr>
    </w:p>
    <w:tbl>
      <w:tblPr>
        <w:tblW w:w="2166" w:type="dxa"/>
        <w:tblLook w:val="04A0" w:firstRow="1" w:lastRow="0" w:firstColumn="1" w:lastColumn="0" w:noHBand="0" w:noVBand="1"/>
      </w:tblPr>
      <w:tblGrid>
        <w:gridCol w:w="2166"/>
      </w:tblGrid>
      <w:tr w:rsidR="00C96480" w:rsidRPr="00C96480" w14:paraId="2DAEEAAE" w14:textId="77777777" w:rsidTr="007D4A68">
        <w:trPr>
          <w:trHeight w:val="290"/>
        </w:trPr>
        <w:tc>
          <w:tcPr>
            <w:tcW w:w="2166" w:type="dxa"/>
            <w:tcBorders>
              <w:top w:val="nil"/>
              <w:left w:val="nil"/>
              <w:bottom w:val="nil"/>
              <w:right w:val="nil"/>
            </w:tcBorders>
            <w:shd w:val="clear" w:color="auto" w:fill="auto"/>
            <w:noWrap/>
            <w:vAlign w:val="center"/>
            <w:hideMark/>
          </w:tcPr>
          <w:p w14:paraId="56AC603D" w14:textId="0F19382F" w:rsidR="00C96480" w:rsidRDefault="00C96480" w:rsidP="00C96480">
            <w:pPr>
              <w:pStyle w:val="xmsonormal"/>
              <w:numPr>
                <w:ilvl w:val="0"/>
                <w:numId w:val="28"/>
              </w:numPr>
            </w:pPr>
            <w:r w:rsidRPr="00C96480">
              <w:t>EAS</w:t>
            </w:r>
            <w:r>
              <w:t>/SRN</w:t>
            </w:r>
            <w:r w:rsidR="00C61E12">
              <w:t>0</w:t>
            </w:r>
            <w:r w:rsidR="009C0081">
              <w:t>551</w:t>
            </w:r>
          </w:p>
          <w:p w14:paraId="6BC6B006" w14:textId="1C4184D2" w:rsidR="00307954" w:rsidRPr="00C96480" w:rsidRDefault="00307954" w:rsidP="00FE31E1">
            <w:pPr>
              <w:pStyle w:val="xmsonormal"/>
              <w:ind w:left="720"/>
            </w:pPr>
          </w:p>
          <w:p w14:paraId="4D1A82D9" w14:textId="7DFC82A0" w:rsidR="00C96480" w:rsidRPr="00C96480" w:rsidRDefault="00C96480" w:rsidP="007D4A68">
            <w:pPr>
              <w:pStyle w:val="xmsonormal"/>
              <w:ind w:left="720"/>
            </w:pPr>
          </w:p>
          <w:p w14:paraId="4E0A1A8A" w14:textId="77777777" w:rsidR="008E4C9A" w:rsidRDefault="008E4C9A" w:rsidP="00042216">
            <w:pPr>
              <w:pStyle w:val="ListParagraph"/>
              <w:spacing w:after="0" w:line="240" w:lineRule="auto"/>
              <w:rPr>
                <w:rFonts w:ascii="Calibri" w:eastAsia="Times New Roman" w:hAnsi="Calibri" w:cs="Calibri"/>
                <w:lang w:eastAsia="en-GB"/>
              </w:rPr>
            </w:pPr>
          </w:p>
          <w:p w14:paraId="674A6FC6" w14:textId="47F99D08" w:rsidR="00307954" w:rsidRPr="00C96480" w:rsidRDefault="00307954" w:rsidP="00042216">
            <w:pPr>
              <w:pStyle w:val="ListParagraph"/>
              <w:spacing w:after="0" w:line="240" w:lineRule="auto"/>
              <w:rPr>
                <w:rFonts w:ascii="Calibri" w:eastAsia="Times New Roman" w:hAnsi="Calibri" w:cs="Calibri"/>
                <w:lang w:eastAsia="en-GB"/>
              </w:rPr>
            </w:pPr>
          </w:p>
        </w:tc>
      </w:tr>
    </w:tbl>
    <w:p w14:paraId="2B236BEC" w14:textId="77777777" w:rsidR="00D13202" w:rsidRDefault="00D13202" w:rsidP="00D13202">
      <w:pPr>
        <w:tabs>
          <w:tab w:val="center" w:pos="4513"/>
        </w:tabs>
        <w:rPr>
          <w:lang w:eastAsia="en-GB"/>
        </w:rPr>
      </w:pPr>
    </w:p>
    <w:p w14:paraId="16BE0C30" w14:textId="6BA6C4C8"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06790">
      <w:pPr>
        <w:pStyle w:val="Centered"/>
      </w:pPr>
      <w:r w:rsidRPr="00A97921">
        <w:t>Appendix 2</w:t>
      </w:r>
    </w:p>
    <w:p w14:paraId="06601FA3" w14:textId="19C1C611" w:rsidR="001F16C5" w:rsidRPr="00A97921" w:rsidRDefault="00A9639D" w:rsidP="00106790">
      <w:pPr>
        <w:pStyle w:val="Centered"/>
      </w:pPr>
      <w:r w:rsidRPr="00A97921">
        <w:t xml:space="preserve">EAS Upgrade Sites </w:t>
      </w:r>
      <w:r w:rsidR="009F671E">
        <w:t>Minor</w:t>
      </w:r>
      <w:r w:rsidR="009F671E" w:rsidRPr="00A97921">
        <w:t xml:space="preserve"> </w:t>
      </w:r>
      <w:r w:rsidRPr="00A97921">
        <w:t>Schedule of Works</w:t>
      </w:r>
      <w:r w:rsidR="001F16C5" w:rsidRPr="00A97921">
        <w:t xml:space="preserve"> </w:t>
      </w:r>
    </w:p>
    <w:p w14:paraId="30AA5EF9" w14:textId="77777777" w:rsidR="00F61CCA" w:rsidRPr="00A97921" w:rsidRDefault="001F16C5" w:rsidP="00106790">
      <w:pPr>
        <w:pStyle w:val="Centered"/>
      </w:pPr>
      <w:r w:rsidRPr="00A97921">
        <w:t>(to be submitted by Supplier for each EAS Upgrade Site)</w:t>
      </w:r>
    </w:p>
    <w:p w14:paraId="01FC256F" w14:textId="77777777" w:rsidR="00096EA9" w:rsidRDefault="00584F42"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p>
    <w:p w14:paraId="0C63A21B" w14:textId="40417EB2" w:rsidR="00BC2196" w:rsidRDefault="00BC2196" w:rsidP="00B428B6">
      <w:pPr>
        <w:pStyle w:val="BodyText"/>
        <w:rPr>
          <w:rFonts w:asciiTheme="minorHAnsi" w:hAnsiTheme="minorHAnsi" w:cstheme="minorHAnsi"/>
          <w:b/>
          <w:sz w:val="20"/>
          <w:lang w:val="en-GB" w:eastAsia="en-GB"/>
        </w:rPr>
      </w:pPr>
    </w:p>
    <w:p w14:paraId="48889100" w14:textId="39247E23" w:rsidR="00096EA9" w:rsidRDefault="00CA5359"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w:t>
      </w:r>
      <w:r w:rsidR="00307954">
        <w:rPr>
          <w:rFonts w:asciiTheme="minorHAnsi" w:hAnsiTheme="minorHAnsi" w:cstheme="minorHAnsi"/>
          <w:b/>
          <w:sz w:val="20"/>
          <w:lang w:val="en-GB" w:eastAsia="en-GB"/>
        </w:rPr>
        <w:t>SRN</w:t>
      </w:r>
      <w:r w:rsidR="00FE31E1">
        <w:rPr>
          <w:rFonts w:asciiTheme="minorHAnsi" w:hAnsiTheme="minorHAnsi" w:cstheme="minorHAnsi"/>
          <w:b/>
          <w:sz w:val="20"/>
          <w:lang w:val="en-GB" w:eastAsia="en-GB"/>
        </w:rPr>
        <w:t>0</w:t>
      </w:r>
      <w:r w:rsidR="00C61E12">
        <w:rPr>
          <w:rFonts w:asciiTheme="minorHAnsi" w:hAnsiTheme="minorHAnsi" w:cstheme="minorHAnsi"/>
          <w:b/>
          <w:sz w:val="20"/>
          <w:lang w:val="en-GB" w:eastAsia="en-GB"/>
        </w:rPr>
        <w:t>5</w:t>
      </w:r>
      <w:r w:rsidR="009C0081">
        <w:rPr>
          <w:rFonts w:asciiTheme="minorHAnsi" w:hAnsiTheme="minorHAnsi" w:cstheme="minorHAnsi"/>
          <w:b/>
          <w:sz w:val="20"/>
          <w:lang w:val="en-GB" w:eastAsia="en-GB"/>
        </w:rPr>
        <w:t>51</w:t>
      </w:r>
      <w:r w:rsidR="00307954">
        <w:rPr>
          <w:rFonts w:asciiTheme="minorHAnsi" w:hAnsiTheme="minorHAnsi" w:cstheme="minorHAnsi"/>
          <w:b/>
          <w:sz w:val="20"/>
          <w:lang w:val="en-GB" w:eastAsia="en-GB"/>
        </w:rPr>
        <w:t xml:space="preserve"> </w:t>
      </w:r>
      <w:r>
        <w:rPr>
          <w:rFonts w:asciiTheme="minorHAnsi" w:hAnsiTheme="minorHAnsi" w:cstheme="minorHAnsi"/>
          <w:b/>
          <w:sz w:val="20"/>
          <w:lang w:val="en-GB" w:eastAsia="en-GB"/>
        </w:rPr>
        <w:tab/>
      </w:r>
      <w:r>
        <w:rPr>
          <w:rFonts w:asciiTheme="minorHAnsi" w:hAnsiTheme="minorHAnsi" w:cstheme="minorHAnsi"/>
          <w:b/>
          <w:sz w:val="20"/>
          <w:lang w:val="en-GB" w:eastAsia="en-GB"/>
        </w:rPr>
        <w:tab/>
      </w:r>
    </w:p>
    <w:p w14:paraId="73D7F5D8" w14:textId="749BEBF3" w:rsidR="00CA5359" w:rsidRDefault="00CA5359" w:rsidP="00B428B6">
      <w:pPr>
        <w:pStyle w:val="BodyText"/>
        <w:rPr>
          <w:rFonts w:asciiTheme="minorHAnsi" w:hAnsiTheme="minorHAnsi" w:cstheme="minorHAnsi"/>
          <w:b/>
          <w:sz w:val="20"/>
          <w:lang w:val="en-GB" w:eastAsia="en-GB"/>
        </w:rPr>
      </w:pPr>
    </w:p>
    <w:p w14:paraId="1CB7CD14" w14:textId="65F52827" w:rsidR="00CA5359" w:rsidRDefault="00CA5359" w:rsidP="00B428B6">
      <w:pPr>
        <w:pStyle w:val="BodyText"/>
        <w:rPr>
          <w:rFonts w:asciiTheme="minorHAnsi" w:hAnsiTheme="minorHAnsi" w:cstheme="minorHAnsi"/>
          <w:b/>
          <w:sz w:val="20"/>
          <w:lang w:val="en-GB" w:eastAsia="en-GB"/>
        </w:rPr>
      </w:pPr>
    </w:p>
    <w:p w14:paraId="78DD4811" w14:textId="77777777" w:rsidR="00CA5359" w:rsidRPr="00BC2196" w:rsidRDefault="00CA5359" w:rsidP="00B428B6">
      <w:pPr>
        <w:pStyle w:val="BodyText"/>
        <w:rPr>
          <w:rFonts w:asciiTheme="minorHAnsi" w:hAnsiTheme="minorHAnsi" w:cstheme="minorHAnsi"/>
          <w:b/>
          <w:sz w:val="20"/>
          <w:lang w:val="en-GB" w:eastAsia="en-GB"/>
        </w:rPr>
      </w:pPr>
    </w:p>
    <w:p w14:paraId="09F170BD" w14:textId="1CC2B4F8" w:rsidR="00A9639D" w:rsidRPr="00A97921" w:rsidRDefault="005B4CE3" w:rsidP="0055632C">
      <w:pPr>
        <w:pStyle w:val="ListParagraph"/>
        <w:numPr>
          <w:ilvl w:val="0"/>
          <w:numId w:val="21"/>
        </w:numPr>
        <w:spacing w:after="0" w:line="240" w:lineRule="auto"/>
        <w:rPr>
          <w:rFonts w:cstheme="minorHAnsi"/>
          <w:sz w:val="20"/>
          <w:szCs w:val="20"/>
          <w:lang w:eastAsia="en-GB"/>
        </w:rPr>
      </w:pPr>
      <w:r>
        <w:rPr>
          <w:rFonts w:cstheme="minorHAnsi"/>
          <w:sz w:val="20"/>
          <w:szCs w:val="20"/>
          <w:lang w:eastAsia="en-GB"/>
        </w:rPr>
        <w:t>Operational</w:t>
      </w:r>
      <w:r w:rsidRPr="00A97921">
        <w:rPr>
          <w:rFonts w:cstheme="minorHAnsi"/>
          <w:sz w:val="20"/>
          <w:szCs w:val="20"/>
          <w:lang w:eastAsia="en-GB"/>
        </w:rPr>
        <w:t xml:space="preserve"> </w:t>
      </w:r>
      <w:r w:rsidR="00A9639D" w:rsidRPr="00A97921">
        <w:rPr>
          <w:rFonts w:cstheme="minorHAnsi"/>
          <w:sz w:val="20"/>
          <w:szCs w:val="20"/>
          <w:lang w:eastAsia="en-GB"/>
        </w:rPr>
        <w:t>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4A5569F" w:rsidR="00696205" w:rsidRPr="00A97921" w:rsidRDefault="005B4CE3" w:rsidP="0055632C">
      <w:pPr>
        <w:pStyle w:val="ListParagraph"/>
        <w:numPr>
          <w:ilvl w:val="1"/>
          <w:numId w:val="21"/>
        </w:numPr>
        <w:spacing w:after="0" w:line="240" w:lineRule="auto"/>
        <w:rPr>
          <w:rFonts w:cstheme="minorHAnsi"/>
          <w:sz w:val="20"/>
          <w:szCs w:val="20"/>
          <w:lang w:eastAsia="en-GB"/>
        </w:rPr>
      </w:pPr>
      <w:r>
        <w:rPr>
          <w:rFonts w:cstheme="minorHAnsi"/>
          <w:sz w:val="20"/>
          <w:szCs w:val="20"/>
          <w:lang w:eastAsia="en-GB"/>
        </w:rPr>
        <w:t>Construction</w:t>
      </w:r>
      <w:r w:rsidRPr="00A97921">
        <w:rPr>
          <w:rFonts w:cstheme="minorHAnsi"/>
          <w:sz w:val="20"/>
          <w:szCs w:val="20"/>
          <w:lang w:eastAsia="en-GB"/>
        </w:rPr>
        <w:t xml:space="preserve"> </w:t>
      </w:r>
      <w:r w:rsidR="00696205" w:rsidRPr="00A97921">
        <w:rPr>
          <w:rFonts w:cstheme="minorHAnsi"/>
          <w:sz w:val="20"/>
          <w:szCs w:val="20"/>
          <w:lang w:eastAsia="en-GB"/>
        </w:rPr>
        <w:t>Services</w:t>
      </w:r>
    </w:p>
    <w:p w14:paraId="6E73C4C2" w14:textId="77777777" w:rsidR="00696205" w:rsidRPr="00A97921" w:rsidRDefault="00696205" w:rsidP="00696205">
      <w:pPr>
        <w:pStyle w:val="ListParagraph"/>
        <w:spacing w:after="0" w:line="240" w:lineRule="auto"/>
        <w:ind w:left="1440"/>
        <w:rPr>
          <w:rFonts w:cstheme="minorHAnsi"/>
          <w:sz w:val="20"/>
          <w:szCs w:val="20"/>
          <w:lang w:eastAsia="en-GB"/>
        </w:rPr>
      </w:pPr>
    </w:p>
    <w:p w14:paraId="36B33E14" w14:textId="224C7F6E" w:rsidR="00CC56AD" w:rsidRDefault="00CC56AD" w:rsidP="00AC35A4">
      <w:pPr>
        <w:pStyle w:val="ListParagraph"/>
        <w:spacing w:after="0" w:line="240" w:lineRule="auto"/>
        <w:ind w:left="1440"/>
        <w:rPr>
          <w:rFonts w:cstheme="minorHAnsi"/>
          <w:sz w:val="20"/>
          <w:szCs w:val="20"/>
          <w:lang w:eastAsia="en-GB"/>
        </w:rPr>
      </w:pPr>
      <w:r>
        <w:rPr>
          <w:rFonts w:cstheme="minorHAnsi"/>
          <w:sz w:val="20"/>
          <w:szCs w:val="20"/>
          <w:lang w:eastAsia="en-GB"/>
        </w:rPr>
        <w:t>As per Change Request CR090</w:t>
      </w:r>
      <w:r w:rsidR="00421C0F">
        <w:rPr>
          <w:rFonts w:cstheme="minorHAnsi"/>
          <w:sz w:val="20"/>
          <w:szCs w:val="20"/>
          <w:lang w:eastAsia="en-GB"/>
        </w:rPr>
        <w:t>2</w:t>
      </w:r>
      <w:r>
        <w:rPr>
          <w:rFonts w:cstheme="minorHAnsi"/>
          <w:sz w:val="20"/>
          <w:szCs w:val="20"/>
          <w:lang w:eastAsia="en-GB"/>
        </w:rPr>
        <w:t xml:space="preserve">, this instructs the early ordering of equipment for </w:t>
      </w:r>
      <w:r w:rsidR="00096EA9">
        <w:rPr>
          <w:rFonts w:cstheme="minorHAnsi"/>
          <w:sz w:val="20"/>
          <w:szCs w:val="20"/>
          <w:lang w:eastAsia="en-GB"/>
        </w:rPr>
        <w:t>the sites listed above</w:t>
      </w:r>
      <w:r>
        <w:rPr>
          <w:rFonts w:cstheme="minorHAnsi"/>
          <w:sz w:val="20"/>
          <w:szCs w:val="20"/>
          <w:lang w:eastAsia="en-GB"/>
        </w:rPr>
        <w:t xml:space="preserve"> as per the quot</w:t>
      </w:r>
      <w:r w:rsidR="009F671E">
        <w:rPr>
          <w:rFonts w:cstheme="minorHAnsi"/>
          <w:sz w:val="20"/>
          <w:szCs w:val="20"/>
          <w:lang w:eastAsia="en-GB"/>
        </w:rPr>
        <w:t>ed costs below</w:t>
      </w:r>
      <w:r w:rsidR="00E93A2D">
        <w:rPr>
          <w:rFonts w:cstheme="minorHAnsi"/>
          <w:sz w:val="20"/>
          <w:szCs w:val="20"/>
          <w:lang w:eastAsia="en-GB"/>
        </w:rPr>
        <w:t>.</w:t>
      </w:r>
    </w:p>
    <w:p w14:paraId="5111FCEE" w14:textId="77777777" w:rsidR="00CC56AD" w:rsidRDefault="00CC56AD" w:rsidP="00AC35A4">
      <w:pPr>
        <w:pStyle w:val="ListParagraph"/>
        <w:spacing w:after="0" w:line="240" w:lineRule="auto"/>
        <w:ind w:left="1440"/>
        <w:rPr>
          <w:rFonts w:cstheme="minorHAnsi"/>
          <w:sz w:val="20"/>
          <w:szCs w:val="20"/>
          <w:lang w:eastAsia="en-GB"/>
        </w:rPr>
      </w:pPr>
    </w:p>
    <w:p w14:paraId="4CDEF55C" w14:textId="672807E3" w:rsidR="00CC56AD" w:rsidRDefault="00CC56AD" w:rsidP="00CC56AD">
      <w:pPr>
        <w:pStyle w:val="ListParagraph"/>
        <w:spacing w:after="0" w:line="240" w:lineRule="auto"/>
        <w:ind w:left="1440"/>
        <w:rPr>
          <w:rFonts w:cstheme="minorHAnsi"/>
          <w:sz w:val="20"/>
          <w:szCs w:val="20"/>
          <w:lang w:eastAsia="en-GB"/>
        </w:rPr>
      </w:pPr>
    </w:p>
    <w:tbl>
      <w:tblPr>
        <w:tblW w:w="3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4"/>
        <w:gridCol w:w="1660"/>
      </w:tblGrid>
      <w:tr w:rsidR="00307954" w:rsidRPr="00996EB8" w14:paraId="7EE18525" w14:textId="77777777" w:rsidTr="00622C04">
        <w:trPr>
          <w:trHeight w:val="300"/>
          <w:jc w:val="center"/>
        </w:trPr>
        <w:tc>
          <w:tcPr>
            <w:tcW w:w="1984" w:type="dxa"/>
            <w:shd w:val="clear" w:color="auto" w:fill="FFC000"/>
            <w:noWrap/>
            <w:tcMar>
              <w:top w:w="0" w:type="dxa"/>
              <w:left w:w="108" w:type="dxa"/>
              <w:bottom w:w="0" w:type="dxa"/>
              <w:right w:w="108" w:type="dxa"/>
            </w:tcMar>
            <w:vAlign w:val="center"/>
            <w:hideMark/>
          </w:tcPr>
          <w:p w14:paraId="2CC1F3CA" w14:textId="77777777" w:rsidR="00307954" w:rsidRPr="00996EB8" w:rsidRDefault="00307954">
            <w:pPr>
              <w:jc w:val="center"/>
              <w:rPr>
                <w:rFonts w:asciiTheme="majorHAnsi" w:hAnsiTheme="majorHAnsi" w:cstheme="majorHAnsi"/>
                <w:sz w:val="20"/>
                <w:szCs w:val="20"/>
                <w:lang w:eastAsia="en-GB"/>
              </w:rPr>
            </w:pPr>
            <w:r w:rsidRPr="00996EB8">
              <w:rPr>
                <w:rFonts w:asciiTheme="majorHAnsi" w:hAnsiTheme="majorHAnsi" w:cstheme="majorHAnsi"/>
                <w:sz w:val="20"/>
                <w:szCs w:val="20"/>
                <w:lang w:eastAsia="en-GB"/>
              </w:rPr>
              <w:t>Site ID</w:t>
            </w:r>
          </w:p>
        </w:tc>
        <w:tc>
          <w:tcPr>
            <w:tcW w:w="1660" w:type="dxa"/>
            <w:shd w:val="clear" w:color="auto" w:fill="FFC000"/>
            <w:noWrap/>
            <w:tcMar>
              <w:top w:w="0" w:type="dxa"/>
              <w:left w:w="108" w:type="dxa"/>
              <w:bottom w:w="0" w:type="dxa"/>
              <w:right w:w="108" w:type="dxa"/>
            </w:tcMar>
            <w:vAlign w:val="center"/>
            <w:hideMark/>
          </w:tcPr>
          <w:p w14:paraId="27B24F72" w14:textId="53861CB1" w:rsidR="00307954" w:rsidRPr="00996EB8" w:rsidRDefault="00307954">
            <w:pPr>
              <w:jc w:val="center"/>
              <w:rPr>
                <w:rFonts w:asciiTheme="majorHAnsi" w:hAnsiTheme="majorHAnsi" w:cstheme="majorHAnsi"/>
                <w:sz w:val="20"/>
                <w:szCs w:val="20"/>
                <w:lang w:eastAsia="en-GB"/>
              </w:rPr>
            </w:pPr>
            <w:r>
              <w:rPr>
                <w:rFonts w:asciiTheme="majorHAnsi" w:hAnsiTheme="majorHAnsi" w:cstheme="majorHAnsi"/>
                <w:sz w:val="20"/>
                <w:szCs w:val="20"/>
                <w:lang w:eastAsia="en-GB"/>
              </w:rPr>
              <w:t>Equipment</w:t>
            </w:r>
            <w:r w:rsidRPr="00996EB8">
              <w:rPr>
                <w:rFonts w:asciiTheme="majorHAnsi" w:hAnsiTheme="majorHAnsi" w:cstheme="majorHAnsi"/>
                <w:sz w:val="20"/>
                <w:szCs w:val="20"/>
                <w:lang w:eastAsia="en-GB"/>
              </w:rPr>
              <w:t xml:space="preserve"> costs</w:t>
            </w:r>
          </w:p>
        </w:tc>
      </w:tr>
      <w:tr w:rsidR="00307954" w:rsidRPr="00996EB8" w14:paraId="366386A4" w14:textId="77777777" w:rsidTr="00622C04">
        <w:trPr>
          <w:trHeight w:val="300"/>
          <w:jc w:val="center"/>
        </w:trPr>
        <w:tc>
          <w:tcPr>
            <w:tcW w:w="1984" w:type="dxa"/>
            <w:tcMar>
              <w:top w:w="0" w:type="dxa"/>
              <w:left w:w="108" w:type="dxa"/>
              <w:bottom w:w="0" w:type="dxa"/>
              <w:right w:w="108" w:type="dxa"/>
            </w:tcMar>
            <w:vAlign w:val="center"/>
            <w:hideMark/>
          </w:tcPr>
          <w:p w14:paraId="2CBDD1EE" w14:textId="1A4AFE11" w:rsidR="00307954" w:rsidRPr="00996EB8" w:rsidRDefault="00307954">
            <w:pPr>
              <w:jc w:val="center"/>
              <w:rPr>
                <w:rFonts w:asciiTheme="majorHAnsi" w:hAnsiTheme="majorHAnsi" w:cstheme="majorHAnsi"/>
                <w:sz w:val="20"/>
                <w:szCs w:val="20"/>
                <w:lang w:eastAsia="en-GB"/>
              </w:rPr>
            </w:pPr>
            <w:r w:rsidRPr="00996EB8">
              <w:rPr>
                <w:rFonts w:asciiTheme="majorHAnsi" w:hAnsiTheme="majorHAnsi" w:cstheme="majorHAnsi"/>
                <w:sz w:val="20"/>
                <w:szCs w:val="20"/>
                <w:lang w:eastAsia="en-GB"/>
              </w:rPr>
              <w:t>EAS</w:t>
            </w:r>
            <w:r>
              <w:rPr>
                <w:rFonts w:asciiTheme="majorHAnsi" w:hAnsiTheme="majorHAnsi" w:cstheme="majorHAnsi"/>
                <w:sz w:val="20"/>
                <w:szCs w:val="20"/>
                <w:lang w:eastAsia="en-GB"/>
              </w:rPr>
              <w:t>/SRN0</w:t>
            </w:r>
            <w:r w:rsidR="00C61E12">
              <w:rPr>
                <w:rFonts w:asciiTheme="majorHAnsi" w:hAnsiTheme="majorHAnsi" w:cstheme="majorHAnsi"/>
                <w:sz w:val="20"/>
                <w:szCs w:val="20"/>
                <w:lang w:eastAsia="en-GB"/>
              </w:rPr>
              <w:t>5</w:t>
            </w:r>
            <w:r w:rsidR="009C0081">
              <w:rPr>
                <w:rFonts w:asciiTheme="majorHAnsi" w:hAnsiTheme="majorHAnsi" w:cstheme="majorHAnsi"/>
                <w:sz w:val="20"/>
                <w:szCs w:val="20"/>
                <w:lang w:eastAsia="en-GB"/>
              </w:rPr>
              <w:t>51</w:t>
            </w:r>
          </w:p>
        </w:tc>
        <w:tc>
          <w:tcPr>
            <w:tcW w:w="1660" w:type="dxa"/>
            <w:noWrap/>
            <w:tcMar>
              <w:top w:w="0" w:type="dxa"/>
              <w:left w:w="108" w:type="dxa"/>
              <w:bottom w:w="0" w:type="dxa"/>
              <w:right w:w="108" w:type="dxa"/>
            </w:tcMar>
            <w:vAlign w:val="center"/>
            <w:hideMark/>
          </w:tcPr>
          <w:p w14:paraId="092B6A1C" w14:textId="564C0708" w:rsidR="00307954" w:rsidRPr="00B14821" w:rsidRDefault="00307954">
            <w:pPr>
              <w:jc w:val="right"/>
              <w:rPr>
                <w:rFonts w:asciiTheme="majorHAnsi" w:hAnsiTheme="majorHAnsi" w:cstheme="majorHAnsi"/>
                <w:sz w:val="20"/>
                <w:szCs w:val="20"/>
                <w:lang w:eastAsia="en-GB"/>
              </w:rPr>
            </w:pPr>
          </w:p>
        </w:tc>
      </w:tr>
    </w:tbl>
    <w:p w14:paraId="03E5C37A" w14:textId="3012008A" w:rsidR="006F5C2E" w:rsidRPr="006F5C2E" w:rsidRDefault="006F5C2E" w:rsidP="007D3EBA">
      <w:pPr>
        <w:spacing w:after="0" w:line="240" w:lineRule="auto"/>
        <w:rPr>
          <w:rFonts w:cstheme="minorHAnsi"/>
          <w:sz w:val="20"/>
          <w:szCs w:val="20"/>
        </w:rPr>
      </w:pPr>
    </w:p>
    <w:sectPr w:rsidR="006F5C2E"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D7C81" w14:textId="77777777" w:rsidR="003E0730" w:rsidRDefault="003E0730">
      <w:r>
        <w:separator/>
      </w:r>
    </w:p>
  </w:endnote>
  <w:endnote w:type="continuationSeparator" w:id="0">
    <w:p w14:paraId="6A01A1F9" w14:textId="77777777" w:rsidR="003E0730" w:rsidRDefault="003E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7B0812BD" w:rsidR="007F69F3" w:rsidRPr="004E492A" w:rsidRDefault="004A716E"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t>
        </w:r>
        <w:r w:rsidR="00E5217E">
          <w:rPr>
            <w:rFonts w:cstheme="minorHAnsi"/>
            <w:szCs w:val="16"/>
          </w:rPr>
          <w:t>Teligent</w:t>
        </w:r>
        <w:r w:rsidR="007F69F3">
          <w:rPr>
            <w:rFonts w:cstheme="minorHAnsi"/>
            <w:szCs w:val="16"/>
          </w:rPr>
          <w:t xml:space="preserve">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4663D" w14:textId="77777777" w:rsidR="003E0730" w:rsidRDefault="003E0730">
      <w:r>
        <w:separator/>
      </w:r>
    </w:p>
  </w:footnote>
  <w:footnote w:type="continuationSeparator" w:id="0">
    <w:p w14:paraId="5D4B5622" w14:textId="77777777" w:rsidR="003E0730" w:rsidRDefault="003E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4C22304"/>
    <w:multiLevelType w:val="hybridMultilevel"/>
    <w:tmpl w:val="2F76162E"/>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6"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566CF2"/>
    <w:multiLevelType w:val="multilevel"/>
    <w:tmpl w:val="A3B62992"/>
    <w:numStyleLink w:val="Appendix"/>
  </w:abstractNum>
  <w:abstractNum w:abstractNumId="8" w15:restartNumberingAfterBreak="0">
    <w:nsid w:val="23116E6D"/>
    <w:multiLevelType w:val="multilevel"/>
    <w:tmpl w:val="28FEF948"/>
    <w:numStyleLink w:val="Appendixheading"/>
  </w:abstractNum>
  <w:abstractNum w:abstractNumId="9"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1"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3" w15:restartNumberingAfterBreak="0">
    <w:nsid w:val="413420FD"/>
    <w:multiLevelType w:val="hybridMultilevel"/>
    <w:tmpl w:val="76A03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5" w15:restartNumberingAfterBreak="0">
    <w:nsid w:val="49103A8E"/>
    <w:multiLevelType w:val="hybridMultilevel"/>
    <w:tmpl w:val="80861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4E5640"/>
    <w:multiLevelType w:val="multilevel"/>
    <w:tmpl w:val="A984B39C"/>
    <w:numStyleLink w:val="Level"/>
  </w:abstractNum>
  <w:abstractNum w:abstractNumId="17"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C92B75"/>
    <w:multiLevelType w:val="multilevel"/>
    <w:tmpl w:val="5C129AB6"/>
    <w:numStyleLink w:val="Definitions"/>
  </w:abstractNum>
  <w:abstractNum w:abstractNumId="19"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6F571FC9"/>
    <w:multiLevelType w:val="hybridMultilevel"/>
    <w:tmpl w:val="51F818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2C2885"/>
    <w:multiLevelType w:val="multilevel"/>
    <w:tmpl w:val="0F745380"/>
    <w:numStyleLink w:val="Bullets"/>
  </w:abstractNum>
  <w:abstractNum w:abstractNumId="23"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6"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385682183">
    <w:abstractNumId w:val="11"/>
  </w:num>
  <w:num w:numId="2" w16cid:durableId="771978516">
    <w:abstractNumId w:val="0"/>
  </w:num>
  <w:num w:numId="3" w16cid:durableId="1353606799">
    <w:abstractNumId w:val="26"/>
  </w:num>
  <w:num w:numId="4" w16cid:durableId="481434682">
    <w:abstractNumId w:val="23"/>
  </w:num>
  <w:num w:numId="5" w16cid:durableId="64107210">
    <w:abstractNumId w:val="5"/>
  </w:num>
  <w:num w:numId="6" w16cid:durableId="140659760">
    <w:abstractNumId w:val="4"/>
  </w:num>
  <w:num w:numId="7" w16cid:durableId="1651135251">
    <w:abstractNumId w:val="10"/>
  </w:num>
  <w:num w:numId="8" w16cid:durableId="1348748017">
    <w:abstractNumId w:val="3"/>
  </w:num>
  <w:num w:numId="9" w16cid:durableId="1292246680">
    <w:abstractNumId w:val="12"/>
  </w:num>
  <w:num w:numId="10" w16cid:durableId="148835951">
    <w:abstractNumId w:val="9"/>
  </w:num>
  <w:num w:numId="11" w16cid:durableId="1922788527">
    <w:abstractNumId w:val="2"/>
  </w:num>
  <w:num w:numId="12" w16cid:durableId="1724016214">
    <w:abstractNumId w:val="14"/>
  </w:num>
  <w:num w:numId="13" w16cid:durableId="1079210161">
    <w:abstractNumId w:val="16"/>
  </w:num>
  <w:num w:numId="14" w16cid:durableId="1041443469">
    <w:abstractNumId w:val="18"/>
  </w:num>
  <w:num w:numId="15" w16cid:durableId="200476745">
    <w:abstractNumId w:val="8"/>
  </w:num>
  <w:num w:numId="16" w16cid:durableId="1078676453">
    <w:abstractNumId w:val="22"/>
  </w:num>
  <w:num w:numId="17" w16cid:durableId="2060130551">
    <w:abstractNumId w:val="7"/>
  </w:num>
  <w:num w:numId="18" w16cid:durableId="944579437">
    <w:abstractNumId w:val="25"/>
  </w:num>
  <w:num w:numId="19" w16cid:durableId="6665959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290864">
    <w:abstractNumId w:val="17"/>
  </w:num>
  <w:num w:numId="21" w16cid:durableId="1167942206">
    <w:abstractNumId w:val="24"/>
  </w:num>
  <w:num w:numId="22" w16cid:durableId="1576278152">
    <w:abstractNumId w:val="19"/>
  </w:num>
  <w:num w:numId="23" w16cid:durableId="1493065126">
    <w:abstractNumId w:val="20"/>
  </w:num>
  <w:num w:numId="24" w16cid:durableId="1291669054">
    <w:abstractNumId w:val="6"/>
  </w:num>
  <w:num w:numId="25" w16cid:durableId="849292654">
    <w:abstractNumId w:val="1"/>
  </w:num>
  <w:num w:numId="26" w16cid:durableId="974606384">
    <w:abstractNumId w:val="13"/>
  </w:num>
  <w:num w:numId="27" w16cid:durableId="101927162">
    <w:abstractNumId w:val="15"/>
  </w:num>
  <w:num w:numId="28" w16cid:durableId="1531146005">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018B3"/>
    <w:rsid w:val="00030C82"/>
    <w:rsid w:val="0003169D"/>
    <w:rsid w:val="00042216"/>
    <w:rsid w:val="0004440D"/>
    <w:rsid w:val="000473AE"/>
    <w:rsid w:val="000479A4"/>
    <w:rsid w:val="00060E09"/>
    <w:rsid w:val="00065EBB"/>
    <w:rsid w:val="00067A68"/>
    <w:rsid w:val="00067AC4"/>
    <w:rsid w:val="00085FFA"/>
    <w:rsid w:val="00093338"/>
    <w:rsid w:val="00096EA9"/>
    <w:rsid w:val="000B5C44"/>
    <w:rsid w:val="000C33B9"/>
    <w:rsid w:val="000D0015"/>
    <w:rsid w:val="000E50BC"/>
    <w:rsid w:val="000E511D"/>
    <w:rsid w:val="000E62A8"/>
    <w:rsid w:val="000F4033"/>
    <w:rsid w:val="000F69EB"/>
    <w:rsid w:val="00104E1F"/>
    <w:rsid w:val="00106790"/>
    <w:rsid w:val="00141733"/>
    <w:rsid w:val="00171384"/>
    <w:rsid w:val="001B3C23"/>
    <w:rsid w:val="001E180A"/>
    <w:rsid w:val="001F16C5"/>
    <w:rsid w:val="00206853"/>
    <w:rsid w:val="00230C42"/>
    <w:rsid w:val="0023448E"/>
    <w:rsid w:val="002538A6"/>
    <w:rsid w:val="00283847"/>
    <w:rsid w:val="002A0E3C"/>
    <w:rsid w:val="002A1273"/>
    <w:rsid w:val="002A164A"/>
    <w:rsid w:val="002B06C4"/>
    <w:rsid w:val="002B48D9"/>
    <w:rsid w:val="002C6EC0"/>
    <w:rsid w:val="002D73CD"/>
    <w:rsid w:val="002F1A01"/>
    <w:rsid w:val="00307954"/>
    <w:rsid w:val="003112C5"/>
    <w:rsid w:val="00323605"/>
    <w:rsid w:val="003414AD"/>
    <w:rsid w:val="00362CE3"/>
    <w:rsid w:val="00373FE8"/>
    <w:rsid w:val="00395139"/>
    <w:rsid w:val="00396F0E"/>
    <w:rsid w:val="003B555D"/>
    <w:rsid w:val="003C7561"/>
    <w:rsid w:val="003D5C78"/>
    <w:rsid w:val="003E0730"/>
    <w:rsid w:val="003E3D99"/>
    <w:rsid w:val="004165DF"/>
    <w:rsid w:val="00421C0F"/>
    <w:rsid w:val="00425183"/>
    <w:rsid w:val="00427D4F"/>
    <w:rsid w:val="00443ED1"/>
    <w:rsid w:val="004607BF"/>
    <w:rsid w:val="004A2856"/>
    <w:rsid w:val="004A716E"/>
    <w:rsid w:val="004E08C9"/>
    <w:rsid w:val="004E492A"/>
    <w:rsid w:val="00502DA3"/>
    <w:rsid w:val="00522EB9"/>
    <w:rsid w:val="00523355"/>
    <w:rsid w:val="00540714"/>
    <w:rsid w:val="0055632C"/>
    <w:rsid w:val="00560102"/>
    <w:rsid w:val="00562861"/>
    <w:rsid w:val="00567147"/>
    <w:rsid w:val="00584F42"/>
    <w:rsid w:val="005B32F1"/>
    <w:rsid w:val="005B399D"/>
    <w:rsid w:val="005B4CE3"/>
    <w:rsid w:val="005C0340"/>
    <w:rsid w:val="005E603C"/>
    <w:rsid w:val="00607E3B"/>
    <w:rsid w:val="00613730"/>
    <w:rsid w:val="00622C04"/>
    <w:rsid w:val="00636627"/>
    <w:rsid w:val="00642126"/>
    <w:rsid w:val="00660415"/>
    <w:rsid w:val="006624E0"/>
    <w:rsid w:val="00662E70"/>
    <w:rsid w:val="006852EA"/>
    <w:rsid w:val="00696205"/>
    <w:rsid w:val="006B63F0"/>
    <w:rsid w:val="006B75D5"/>
    <w:rsid w:val="006C2E1F"/>
    <w:rsid w:val="006D18A9"/>
    <w:rsid w:val="006F2DF6"/>
    <w:rsid w:val="006F5C2E"/>
    <w:rsid w:val="00700672"/>
    <w:rsid w:val="007210D8"/>
    <w:rsid w:val="00753B09"/>
    <w:rsid w:val="00773CAC"/>
    <w:rsid w:val="007A7721"/>
    <w:rsid w:val="007C22EC"/>
    <w:rsid w:val="007D3EBA"/>
    <w:rsid w:val="007D4A68"/>
    <w:rsid w:val="007D5955"/>
    <w:rsid w:val="007E4C67"/>
    <w:rsid w:val="007F145D"/>
    <w:rsid w:val="007F69F3"/>
    <w:rsid w:val="00802B4F"/>
    <w:rsid w:val="008031AB"/>
    <w:rsid w:val="00814CFB"/>
    <w:rsid w:val="00824AB7"/>
    <w:rsid w:val="008627DE"/>
    <w:rsid w:val="00870281"/>
    <w:rsid w:val="008A4335"/>
    <w:rsid w:val="008C7875"/>
    <w:rsid w:val="008D0A4D"/>
    <w:rsid w:val="008E4C9A"/>
    <w:rsid w:val="008E5CF4"/>
    <w:rsid w:val="00912AEA"/>
    <w:rsid w:val="0093009D"/>
    <w:rsid w:val="00932E8D"/>
    <w:rsid w:val="00937D94"/>
    <w:rsid w:val="00946288"/>
    <w:rsid w:val="00976DE1"/>
    <w:rsid w:val="00993460"/>
    <w:rsid w:val="009950A9"/>
    <w:rsid w:val="009955FC"/>
    <w:rsid w:val="00996EB8"/>
    <w:rsid w:val="00997E8E"/>
    <w:rsid w:val="009C0081"/>
    <w:rsid w:val="009D7C55"/>
    <w:rsid w:val="009F671E"/>
    <w:rsid w:val="00A01A6E"/>
    <w:rsid w:val="00A22407"/>
    <w:rsid w:val="00A57D5D"/>
    <w:rsid w:val="00A81B4A"/>
    <w:rsid w:val="00A84F31"/>
    <w:rsid w:val="00A87C68"/>
    <w:rsid w:val="00A92EEA"/>
    <w:rsid w:val="00A9639D"/>
    <w:rsid w:val="00A97921"/>
    <w:rsid w:val="00AA0A17"/>
    <w:rsid w:val="00AA43E6"/>
    <w:rsid w:val="00AC35A4"/>
    <w:rsid w:val="00AE481C"/>
    <w:rsid w:val="00B05D85"/>
    <w:rsid w:val="00B14821"/>
    <w:rsid w:val="00B226B9"/>
    <w:rsid w:val="00B30111"/>
    <w:rsid w:val="00B428B6"/>
    <w:rsid w:val="00B43DDA"/>
    <w:rsid w:val="00B66E5F"/>
    <w:rsid w:val="00BA15F9"/>
    <w:rsid w:val="00BA23B5"/>
    <w:rsid w:val="00BA2D40"/>
    <w:rsid w:val="00BB273F"/>
    <w:rsid w:val="00BB3A55"/>
    <w:rsid w:val="00BB7222"/>
    <w:rsid w:val="00BC2196"/>
    <w:rsid w:val="00BD228E"/>
    <w:rsid w:val="00BD6F7D"/>
    <w:rsid w:val="00BE0B7E"/>
    <w:rsid w:val="00C178F6"/>
    <w:rsid w:val="00C240A0"/>
    <w:rsid w:val="00C2715C"/>
    <w:rsid w:val="00C40E9A"/>
    <w:rsid w:val="00C46FAB"/>
    <w:rsid w:val="00C51BFA"/>
    <w:rsid w:val="00C61E12"/>
    <w:rsid w:val="00C71149"/>
    <w:rsid w:val="00C7159F"/>
    <w:rsid w:val="00C91D43"/>
    <w:rsid w:val="00C96480"/>
    <w:rsid w:val="00CA5359"/>
    <w:rsid w:val="00CB1C55"/>
    <w:rsid w:val="00CB5C10"/>
    <w:rsid w:val="00CC0EA3"/>
    <w:rsid w:val="00CC56AD"/>
    <w:rsid w:val="00CD2658"/>
    <w:rsid w:val="00CE31C6"/>
    <w:rsid w:val="00D002B3"/>
    <w:rsid w:val="00D11969"/>
    <w:rsid w:val="00D1206A"/>
    <w:rsid w:val="00D13202"/>
    <w:rsid w:val="00D1512C"/>
    <w:rsid w:val="00D30DAF"/>
    <w:rsid w:val="00D5278E"/>
    <w:rsid w:val="00D75978"/>
    <w:rsid w:val="00DA6227"/>
    <w:rsid w:val="00DB1878"/>
    <w:rsid w:val="00DB2B27"/>
    <w:rsid w:val="00DD47CA"/>
    <w:rsid w:val="00DD59D6"/>
    <w:rsid w:val="00DF3A7B"/>
    <w:rsid w:val="00E5217E"/>
    <w:rsid w:val="00E534B7"/>
    <w:rsid w:val="00E67679"/>
    <w:rsid w:val="00E7540C"/>
    <w:rsid w:val="00E77717"/>
    <w:rsid w:val="00E93A2D"/>
    <w:rsid w:val="00EA599C"/>
    <w:rsid w:val="00EC4DE3"/>
    <w:rsid w:val="00EE40A8"/>
    <w:rsid w:val="00F07EB7"/>
    <w:rsid w:val="00F10B6D"/>
    <w:rsid w:val="00F33F7C"/>
    <w:rsid w:val="00F61CCA"/>
    <w:rsid w:val="00FA5424"/>
    <w:rsid w:val="00FB228F"/>
    <w:rsid w:val="00FE31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06790"/>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10385">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35523368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1967270654">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975</Words>
  <Characters>5560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6522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2023-08-12T11:40:00Z</dcterms:created>
  <dcterms:modified xsi:type="dcterms:W3CDTF">2023-10-20T13:17:00Z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